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704"/>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1"/>
        <w:gridCol w:w="541"/>
        <w:gridCol w:w="2070"/>
        <w:gridCol w:w="891"/>
        <w:gridCol w:w="1569"/>
        <w:gridCol w:w="2408"/>
      </w:tblGrid>
      <w:tr w:rsidR="00F82304" w:rsidRPr="00D6371E" w:rsidTr="00A7366F">
        <w:trPr>
          <w:trHeight w:val="2117"/>
        </w:trPr>
        <w:tc>
          <w:tcPr>
            <w:tcW w:w="2848" w:type="pct"/>
            <w:gridSpan w:val="4"/>
            <w:vAlign w:val="center"/>
          </w:tcPr>
          <w:p w:rsidR="00F82304" w:rsidRPr="00D6371E" w:rsidRDefault="00F82304" w:rsidP="00F82304">
            <w:pPr>
              <w:spacing w:line="240" w:lineRule="auto"/>
              <w:jc w:val="center"/>
              <w:rPr>
                <w:rFonts w:asciiTheme="majorHAnsi" w:hAnsiTheme="majorHAnsi" w:cstheme="majorHAnsi"/>
                <w:b/>
                <w:sz w:val="24"/>
                <w:szCs w:val="24"/>
              </w:rPr>
            </w:pPr>
            <w:r w:rsidRPr="00D6371E">
              <w:rPr>
                <w:rFonts w:asciiTheme="majorHAnsi" w:hAnsiTheme="majorHAnsi" w:cstheme="majorHAnsi"/>
                <w:b/>
                <w:sz w:val="24"/>
                <w:szCs w:val="24"/>
              </w:rPr>
              <w:t xml:space="preserve">Cedars Before and After School Club </w:t>
            </w:r>
          </w:p>
          <w:p w:rsidR="00F82304" w:rsidRPr="00D6371E" w:rsidRDefault="00F82304" w:rsidP="00F82304">
            <w:pPr>
              <w:spacing w:line="240" w:lineRule="auto"/>
              <w:jc w:val="center"/>
              <w:rPr>
                <w:rFonts w:asciiTheme="majorHAnsi" w:hAnsiTheme="majorHAnsi" w:cstheme="majorHAnsi"/>
                <w:b/>
                <w:noProof/>
                <w:sz w:val="24"/>
                <w:szCs w:val="24"/>
              </w:rPr>
            </w:pPr>
            <w:r w:rsidRPr="00D6371E">
              <w:rPr>
                <w:rFonts w:asciiTheme="majorHAnsi" w:hAnsiTheme="majorHAnsi" w:cstheme="majorHAnsi"/>
                <w:b/>
                <w:sz w:val="24"/>
                <w:szCs w:val="24"/>
              </w:rPr>
              <w:t>at Berkswich CE Primary School</w:t>
            </w:r>
          </w:p>
        </w:tc>
        <w:tc>
          <w:tcPr>
            <w:tcW w:w="2152" w:type="pct"/>
            <w:gridSpan w:val="2"/>
            <w:vAlign w:val="center"/>
          </w:tcPr>
          <w:p w:rsidR="00F82304" w:rsidRPr="00D6371E" w:rsidRDefault="00F82304" w:rsidP="00F82304">
            <w:pPr>
              <w:spacing w:line="360" w:lineRule="auto"/>
              <w:jc w:val="center"/>
              <w:rPr>
                <w:rFonts w:asciiTheme="majorHAnsi" w:hAnsiTheme="majorHAnsi" w:cstheme="majorHAnsi"/>
                <w:noProof/>
                <w:sz w:val="24"/>
                <w:szCs w:val="24"/>
                <w:lang w:eastAsia="en-GB"/>
              </w:rPr>
            </w:pPr>
          </w:p>
          <w:p w:rsidR="00F82304" w:rsidRPr="00D6371E" w:rsidRDefault="00D6371E" w:rsidP="00F82304">
            <w:pPr>
              <w:spacing w:line="360" w:lineRule="auto"/>
              <w:jc w:val="center"/>
              <w:rPr>
                <w:rFonts w:asciiTheme="majorHAnsi" w:hAnsiTheme="majorHAnsi" w:cstheme="majorHAnsi"/>
                <w:noProof/>
                <w:sz w:val="24"/>
                <w:szCs w:val="24"/>
              </w:rPr>
            </w:pPr>
            <w:r w:rsidRPr="00D6371E">
              <w:rPr>
                <w:rFonts w:asciiTheme="majorHAnsi" w:hAnsiTheme="majorHAnsi" w:cstheme="majorHAnsi"/>
                <w:noProof/>
                <w:sz w:val="24"/>
                <w:szCs w:val="24"/>
                <w:lang w:eastAsia="en-GB"/>
              </w:rPr>
              <w:pict w14:anchorId="7B0D16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i1025" type="#_x0000_t75" style="width:60pt;height:76.5pt;visibility:visible">
                  <v:imagedata r:id="rId5" o:title="Word Art (10)"/>
                </v:shape>
              </w:pict>
            </w:r>
          </w:p>
        </w:tc>
      </w:tr>
      <w:tr w:rsidR="000E44B8" w:rsidRPr="00D6371E" w:rsidTr="00A7366F">
        <w:trPr>
          <w:trHeight w:val="1113"/>
        </w:trPr>
        <w:tc>
          <w:tcPr>
            <w:tcW w:w="1246" w:type="pct"/>
            <w:gridSpan w:val="2"/>
            <w:vAlign w:val="center"/>
          </w:tcPr>
          <w:p w:rsidR="000E44B8" w:rsidRPr="00D6371E" w:rsidRDefault="000E44B8" w:rsidP="00A7366F">
            <w:pPr>
              <w:spacing w:after="0" w:line="360" w:lineRule="auto"/>
              <w:jc w:val="center"/>
              <w:rPr>
                <w:rFonts w:asciiTheme="majorHAnsi" w:hAnsiTheme="majorHAnsi" w:cstheme="majorHAnsi"/>
                <w:b/>
                <w:sz w:val="24"/>
                <w:szCs w:val="24"/>
              </w:rPr>
            </w:pPr>
            <w:r w:rsidRPr="00D6371E">
              <w:rPr>
                <w:rFonts w:asciiTheme="majorHAnsi" w:hAnsiTheme="majorHAnsi" w:cstheme="majorHAnsi"/>
                <w:b/>
                <w:sz w:val="24"/>
                <w:szCs w:val="24"/>
              </w:rPr>
              <w:t>Reference Number</w:t>
            </w:r>
          </w:p>
          <w:p w:rsidR="000E44B8" w:rsidRPr="00D6371E" w:rsidRDefault="00F82304" w:rsidP="00A7366F">
            <w:pPr>
              <w:spacing w:after="0" w:line="360" w:lineRule="auto"/>
              <w:jc w:val="center"/>
              <w:rPr>
                <w:rFonts w:asciiTheme="majorHAnsi" w:hAnsiTheme="majorHAnsi" w:cstheme="majorHAnsi"/>
                <w:sz w:val="24"/>
                <w:szCs w:val="24"/>
              </w:rPr>
            </w:pPr>
            <w:r w:rsidRPr="00D6371E">
              <w:rPr>
                <w:rFonts w:asciiTheme="majorHAnsi" w:hAnsiTheme="majorHAnsi" w:cstheme="majorHAnsi"/>
                <w:sz w:val="24"/>
                <w:szCs w:val="24"/>
              </w:rPr>
              <w:t>C</w:t>
            </w:r>
            <w:r w:rsidR="000E44B8" w:rsidRPr="00D6371E">
              <w:rPr>
                <w:rFonts w:asciiTheme="majorHAnsi" w:hAnsiTheme="majorHAnsi" w:cstheme="majorHAnsi"/>
                <w:sz w:val="24"/>
                <w:szCs w:val="24"/>
              </w:rPr>
              <w:t>15</w:t>
            </w:r>
          </w:p>
        </w:tc>
        <w:tc>
          <w:tcPr>
            <w:tcW w:w="1120" w:type="pct"/>
            <w:vAlign w:val="center"/>
          </w:tcPr>
          <w:p w:rsidR="000E44B8" w:rsidRPr="00D6371E" w:rsidRDefault="000E44B8" w:rsidP="00A7366F">
            <w:pPr>
              <w:spacing w:after="0" w:line="360" w:lineRule="auto"/>
              <w:jc w:val="center"/>
              <w:rPr>
                <w:rFonts w:asciiTheme="majorHAnsi" w:hAnsiTheme="majorHAnsi" w:cstheme="majorHAnsi"/>
                <w:b/>
                <w:sz w:val="24"/>
                <w:szCs w:val="24"/>
              </w:rPr>
            </w:pPr>
            <w:r w:rsidRPr="00D6371E">
              <w:rPr>
                <w:rFonts w:asciiTheme="majorHAnsi" w:hAnsiTheme="majorHAnsi" w:cstheme="majorHAnsi"/>
                <w:b/>
                <w:sz w:val="24"/>
                <w:szCs w:val="24"/>
              </w:rPr>
              <w:t>Shared with Staff</w:t>
            </w:r>
          </w:p>
          <w:p w:rsidR="000E44B8" w:rsidRPr="00D6371E" w:rsidRDefault="00D6371E" w:rsidP="00A7366F">
            <w:pPr>
              <w:spacing w:after="0" w:line="360" w:lineRule="auto"/>
              <w:jc w:val="center"/>
              <w:rPr>
                <w:rFonts w:asciiTheme="majorHAnsi" w:hAnsiTheme="majorHAnsi" w:cstheme="majorHAnsi"/>
                <w:sz w:val="24"/>
                <w:szCs w:val="24"/>
              </w:rPr>
            </w:pPr>
            <w:r w:rsidRPr="00D6371E">
              <w:rPr>
                <w:rFonts w:asciiTheme="majorHAnsi" w:hAnsiTheme="majorHAnsi" w:cstheme="majorHAnsi"/>
                <w:sz w:val="20"/>
              </w:rPr>
              <w:t>May 2024</w:t>
            </w:r>
          </w:p>
        </w:tc>
        <w:tc>
          <w:tcPr>
            <w:tcW w:w="1331" w:type="pct"/>
            <w:gridSpan w:val="2"/>
            <w:vAlign w:val="center"/>
          </w:tcPr>
          <w:p w:rsidR="000E44B8" w:rsidRPr="00D6371E" w:rsidRDefault="000E44B8" w:rsidP="000E7568">
            <w:pPr>
              <w:spacing w:after="0" w:line="240" w:lineRule="auto"/>
              <w:jc w:val="center"/>
              <w:rPr>
                <w:rFonts w:asciiTheme="majorHAnsi" w:hAnsiTheme="majorHAnsi" w:cstheme="majorHAnsi"/>
                <w:b/>
                <w:sz w:val="24"/>
                <w:szCs w:val="24"/>
              </w:rPr>
            </w:pPr>
            <w:r w:rsidRPr="00D6371E">
              <w:rPr>
                <w:rFonts w:asciiTheme="majorHAnsi" w:hAnsiTheme="majorHAnsi" w:cstheme="majorHAnsi"/>
                <w:b/>
                <w:sz w:val="24"/>
                <w:szCs w:val="24"/>
              </w:rPr>
              <w:t>Ratified by</w:t>
            </w:r>
          </w:p>
          <w:p w:rsidR="000E44B8" w:rsidRPr="00D6371E" w:rsidRDefault="000E44B8" w:rsidP="000E7568">
            <w:pPr>
              <w:spacing w:after="0" w:line="240" w:lineRule="auto"/>
              <w:jc w:val="center"/>
              <w:rPr>
                <w:rFonts w:asciiTheme="majorHAnsi" w:hAnsiTheme="majorHAnsi" w:cstheme="majorHAnsi"/>
                <w:b/>
                <w:sz w:val="24"/>
                <w:szCs w:val="24"/>
              </w:rPr>
            </w:pPr>
            <w:r w:rsidRPr="00D6371E">
              <w:rPr>
                <w:rFonts w:asciiTheme="majorHAnsi" w:hAnsiTheme="majorHAnsi" w:cstheme="majorHAnsi"/>
                <w:b/>
                <w:sz w:val="24"/>
                <w:szCs w:val="24"/>
              </w:rPr>
              <w:t>Governing Board</w:t>
            </w:r>
          </w:p>
          <w:p w:rsidR="000E44B8" w:rsidRPr="00D6371E" w:rsidRDefault="00D6371E" w:rsidP="00A7366F">
            <w:pPr>
              <w:spacing w:after="0" w:line="360" w:lineRule="auto"/>
              <w:jc w:val="center"/>
              <w:rPr>
                <w:rFonts w:asciiTheme="majorHAnsi" w:hAnsiTheme="majorHAnsi" w:cstheme="majorHAnsi"/>
                <w:sz w:val="24"/>
                <w:szCs w:val="24"/>
              </w:rPr>
            </w:pPr>
            <w:r w:rsidRPr="00D6371E">
              <w:rPr>
                <w:rFonts w:asciiTheme="majorHAnsi" w:hAnsiTheme="majorHAnsi" w:cstheme="majorHAnsi"/>
                <w:sz w:val="20"/>
              </w:rPr>
              <w:t>May 2024</w:t>
            </w:r>
          </w:p>
        </w:tc>
        <w:tc>
          <w:tcPr>
            <w:tcW w:w="1303" w:type="pct"/>
            <w:vAlign w:val="center"/>
          </w:tcPr>
          <w:p w:rsidR="000E44B8" w:rsidRPr="00D6371E" w:rsidRDefault="000E44B8" w:rsidP="00A7366F">
            <w:pPr>
              <w:spacing w:after="0" w:line="360" w:lineRule="auto"/>
              <w:jc w:val="center"/>
              <w:rPr>
                <w:rFonts w:asciiTheme="majorHAnsi" w:hAnsiTheme="majorHAnsi" w:cstheme="majorHAnsi"/>
                <w:b/>
                <w:sz w:val="24"/>
                <w:szCs w:val="24"/>
              </w:rPr>
            </w:pPr>
            <w:r w:rsidRPr="00D6371E">
              <w:rPr>
                <w:rFonts w:asciiTheme="majorHAnsi" w:hAnsiTheme="majorHAnsi" w:cstheme="majorHAnsi"/>
                <w:b/>
                <w:sz w:val="24"/>
                <w:szCs w:val="24"/>
              </w:rPr>
              <w:t>Review Date</w:t>
            </w:r>
          </w:p>
          <w:p w:rsidR="000E44B8" w:rsidRPr="00D6371E" w:rsidRDefault="00D6371E" w:rsidP="00A7366F">
            <w:pPr>
              <w:spacing w:after="0" w:line="360" w:lineRule="auto"/>
              <w:jc w:val="center"/>
              <w:rPr>
                <w:rFonts w:asciiTheme="majorHAnsi" w:hAnsiTheme="majorHAnsi" w:cstheme="majorHAnsi"/>
                <w:sz w:val="24"/>
                <w:szCs w:val="24"/>
              </w:rPr>
            </w:pPr>
            <w:r w:rsidRPr="00D6371E">
              <w:rPr>
                <w:rFonts w:asciiTheme="majorHAnsi" w:hAnsiTheme="majorHAnsi" w:cstheme="majorHAnsi"/>
                <w:sz w:val="20"/>
              </w:rPr>
              <w:t>May 202</w:t>
            </w:r>
            <w:r w:rsidRPr="00D6371E">
              <w:rPr>
                <w:rFonts w:asciiTheme="majorHAnsi" w:hAnsiTheme="majorHAnsi" w:cstheme="majorHAnsi"/>
                <w:sz w:val="20"/>
              </w:rPr>
              <w:t>6</w:t>
            </w:r>
          </w:p>
        </w:tc>
      </w:tr>
      <w:tr w:rsidR="000E44B8" w:rsidRPr="00D6371E" w:rsidTr="00A7366F">
        <w:trPr>
          <w:cantSplit/>
          <w:trHeight w:val="689"/>
        </w:trPr>
        <w:tc>
          <w:tcPr>
            <w:tcW w:w="953" w:type="pct"/>
            <w:vAlign w:val="center"/>
          </w:tcPr>
          <w:p w:rsidR="000E44B8" w:rsidRPr="00D6371E" w:rsidRDefault="000E44B8" w:rsidP="00A7366F">
            <w:pPr>
              <w:spacing w:line="360" w:lineRule="auto"/>
              <w:jc w:val="center"/>
              <w:rPr>
                <w:rFonts w:asciiTheme="majorHAnsi" w:hAnsiTheme="majorHAnsi" w:cstheme="majorHAnsi"/>
                <w:sz w:val="24"/>
                <w:szCs w:val="24"/>
              </w:rPr>
            </w:pPr>
          </w:p>
          <w:p w:rsidR="000E44B8" w:rsidRPr="00D6371E" w:rsidRDefault="000E44B8" w:rsidP="00A7366F">
            <w:pPr>
              <w:spacing w:line="360" w:lineRule="auto"/>
              <w:jc w:val="center"/>
              <w:rPr>
                <w:rFonts w:asciiTheme="majorHAnsi" w:hAnsiTheme="majorHAnsi" w:cstheme="majorHAnsi"/>
                <w:b/>
                <w:sz w:val="24"/>
                <w:szCs w:val="24"/>
              </w:rPr>
            </w:pPr>
            <w:r w:rsidRPr="00D6371E">
              <w:rPr>
                <w:rFonts w:asciiTheme="majorHAnsi" w:hAnsiTheme="majorHAnsi" w:cstheme="majorHAnsi"/>
                <w:b/>
                <w:sz w:val="24"/>
                <w:szCs w:val="24"/>
              </w:rPr>
              <w:t>Policy Title</w:t>
            </w:r>
          </w:p>
        </w:tc>
        <w:tc>
          <w:tcPr>
            <w:tcW w:w="4047" w:type="pct"/>
            <w:gridSpan w:val="5"/>
            <w:vAlign w:val="center"/>
          </w:tcPr>
          <w:p w:rsidR="000E44B8" w:rsidRPr="00D6371E" w:rsidRDefault="000E44B8" w:rsidP="00A7366F">
            <w:pPr>
              <w:autoSpaceDE w:val="0"/>
              <w:autoSpaceDN w:val="0"/>
              <w:adjustRightInd w:val="0"/>
              <w:jc w:val="center"/>
              <w:rPr>
                <w:rFonts w:asciiTheme="majorHAnsi" w:hAnsiTheme="majorHAnsi" w:cstheme="majorHAnsi"/>
                <w:b/>
                <w:sz w:val="24"/>
                <w:szCs w:val="24"/>
              </w:rPr>
            </w:pPr>
          </w:p>
          <w:p w:rsidR="00F82304" w:rsidRPr="00D6371E" w:rsidRDefault="00873800" w:rsidP="00A7366F">
            <w:pPr>
              <w:autoSpaceDE w:val="0"/>
              <w:autoSpaceDN w:val="0"/>
              <w:adjustRightInd w:val="0"/>
              <w:jc w:val="center"/>
              <w:rPr>
                <w:rFonts w:asciiTheme="majorHAnsi" w:hAnsiTheme="majorHAnsi" w:cstheme="majorHAnsi"/>
                <w:b/>
                <w:sz w:val="24"/>
                <w:szCs w:val="24"/>
              </w:rPr>
            </w:pPr>
            <w:r w:rsidRPr="00D6371E">
              <w:rPr>
                <w:rFonts w:asciiTheme="majorHAnsi" w:hAnsiTheme="majorHAnsi" w:cstheme="majorHAnsi"/>
                <w:b/>
                <w:sz w:val="24"/>
                <w:szCs w:val="24"/>
              </w:rPr>
              <w:t xml:space="preserve">Cedars - </w:t>
            </w:r>
            <w:r w:rsidR="00557D79" w:rsidRPr="00D6371E">
              <w:rPr>
                <w:rFonts w:asciiTheme="majorHAnsi" w:hAnsiTheme="majorHAnsi" w:cstheme="majorHAnsi"/>
                <w:b/>
                <w:sz w:val="24"/>
                <w:szCs w:val="24"/>
              </w:rPr>
              <w:t xml:space="preserve">Early Years and Foundation </w:t>
            </w:r>
            <w:r w:rsidR="00F82304" w:rsidRPr="00D6371E">
              <w:rPr>
                <w:rFonts w:asciiTheme="majorHAnsi" w:hAnsiTheme="majorHAnsi" w:cstheme="majorHAnsi"/>
                <w:b/>
                <w:sz w:val="24"/>
                <w:szCs w:val="24"/>
              </w:rPr>
              <w:t xml:space="preserve">Stage (EYFS) </w:t>
            </w:r>
            <w:r w:rsidR="00557D79" w:rsidRPr="00D6371E">
              <w:rPr>
                <w:rFonts w:asciiTheme="majorHAnsi" w:hAnsiTheme="majorHAnsi" w:cstheme="majorHAnsi"/>
                <w:b/>
                <w:sz w:val="24"/>
                <w:szCs w:val="24"/>
              </w:rPr>
              <w:t>Policy</w:t>
            </w:r>
            <w:r w:rsidR="00F82304" w:rsidRPr="00D6371E">
              <w:rPr>
                <w:rFonts w:asciiTheme="majorHAnsi" w:hAnsiTheme="majorHAnsi" w:cstheme="majorHAnsi"/>
                <w:b/>
                <w:sz w:val="24"/>
                <w:szCs w:val="24"/>
              </w:rPr>
              <w:t xml:space="preserve">  </w:t>
            </w:r>
          </w:p>
          <w:p w:rsidR="000E44B8" w:rsidRPr="00D6371E" w:rsidRDefault="00F82304" w:rsidP="00A7366F">
            <w:pPr>
              <w:autoSpaceDE w:val="0"/>
              <w:autoSpaceDN w:val="0"/>
              <w:adjustRightInd w:val="0"/>
              <w:jc w:val="center"/>
              <w:rPr>
                <w:rFonts w:asciiTheme="majorHAnsi" w:hAnsiTheme="majorHAnsi" w:cstheme="majorHAnsi"/>
                <w:sz w:val="24"/>
                <w:szCs w:val="24"/>
              </w:rPr>
            </w:pPr>
            <w:r w:rsidRPr="00D6371E">
              <w:rPr>
                <w:rFonts w:asciiTheme="majorHAnsi" w:hAnsiTheme="majorHAnsi" w:cstheme="majorHAnsi"/>
                <w:sz w:val="24"/>
                <w:szCs w:val="24"/>
              </w:rPr>
              <w:t>(in conjunction with the school’s EYFS policy)</w:t>
            </w:r>
          </w:p>
        </w:tc>
      </w:tr>
    </w:tbl>
    <w:p w:rsidR="000E44B8" w:rsidRPr="00D6371E" w:rsidRDefault="000E44B8">
      <w:pPr>
        <w:rPr>
          <w:rFonts w:asciiTheme="majorHAnsi" w:hAnsiTheme="majorHAnsi" w:cstheme="majorHAnsi"/>
          <w:sz w:val="24"/>
          <w:szCs w:val="24"/>
        </w:rPr>
      </w:pPr>
    </w:p>
    <w:p w:rsidR="004964CF" w:rsidRPr="00D6371E" w:rsidRDefault="00895C0A">
      <w:pPr>
        <w:rPr>
          <w:rFonts w:asciiTheme="majorHAnsi" w:hAnsiTheme="majorHAnsi" w:cstheme="majorHAnsi"/>
          <w:b/>
          <w:sz w:val="24"/>
          <w:szCs w:val="24"/>
        </w:rPr>
      </w:pPr>
      <w:r w:rsidRPr="00D6371E">
        <w:rPr>
          <w:rFonts w:asciiTheme="majorHAnsi" w:hAnsiTheme="majorHAnsi" w:cstheme="majorHAnsi"/>
          <w:b/>
          <w:sz w:val="24"/>
          <w:szCs w:val="24"/>
        </w:rPr>
        <w:t xml:space="preserve">Early Years Foundation Stage </w:t>
      </w:r>
      <w:r w:rsidR="00557D79" w:rsidRPr="00D6371E">
        <w:rPr>
          <w:rFonts w:asciiTheme="majorHAnsi" w:hAnsiTheme="majorHAnsi" w:cstheme="majorHAnsi"/>
          <w:b/>
          <w:sz w:val="24"/>
          <w:szCs w:val="24"/>
        </w:rPr>
        <w:t xml:space="preserve">(EYFS) </w:t>
      </w:r>
      <w:r w:rsidRPr="00D6371E">
        <w:rPr>
          <w:rFonts w:asciiTheme="majorHAnsi" w:hAnsiTheme="majorHAnsi" w:cstheme="majorHAnsi"/>
          <w:b/>
          <w:sz w:val="24"/>
          <w:szCs w:val="24"/>
        </w:rPr>
        <w:t>Policy</w:t>
      </w:r>
    </w:p>
    <w:p w:rsidR="00557D79" w:rsidRPr="00D6371E" w:rsidRDefault="00557D79">
      <w:pPr>
        <w:rPr>
          <w:rFonts w:asciiTheme="majorHAnsi" w:hAnsiTheme="majorHAnsi" w:cstheme="majorHAnsi"/>
          <w:sz w:val="24"/>
          <w:szCs w:val="24"/>
        </w:rPr>
      </w:pPr>
      <w:r w:rsidRPr="00D6371E">
        <w:rPr>
          <w:rFonts w:asciiTheme="majorHAnsi" w:hAnsiTheme="majorHAnsi" w:cstheme="majorHAnsi"/>
          <w:sz w:val="24"/>
          <w:szCs w:val="24"/>
        </w:rPr>
        <w:t xml:space="preserve">The Cedars EYFS Policy is used in conjunction with the school’s EYFS Policy. The Cedars manager will work closely with the EYFS Lead in school to ensure that the highest quality of care is provided by children from Nursery or Reception attending Cedars. </w:t>
      </w:r>
    </w:p>
    <w:p w:rsidR="007B0CD7" w:rsidRPr="00D6371E" w:rsidRDefault="007B0CD7">
      <w:pPr>
        <w:rPr>
          <w:rFonts w:asciiTheme="majorHAnsi" w:hAnsiTheme="majorHAnsi" w:cstheme="majorHAnsi"/>
          <w:sz w:val="24"/>
          <w:szCs w:val="24"/>
        </w:rPr>
      </w:pPr>
    </w:p>
    <w:p w:rsidR="00557D79" w:rsidRPr="00D6371E" w:rsidRDefault="00557D79">
      <w:pPr>
        <w:rPr>
          <w:rFonts w:asciiTheme="majorHAnsi" w:hAnsiTheme="majorHAnsi" w:cstheme="majorHAnsi"/>
          <w:b/>
          <w:sz w:val="24"/>
          <w:szCs w:val="24"/>
        </w:rPr>
      </w:pPr>
      <w:r w:rsidRPr="00D6371E">
        <w:rPr>
          <w:rFonts w:asciiTheme="majorHAnsi" w:hAnsiTheme="majorHAnsi" w:cstheme="majorHAnsi"/>
          <w:b/>
          <w:sz w:val="24"/>
          <w:szCs w:val="24"/>
        </w:rPr>
        <w:t>Accountability</w:t>
      </w:r>
    </w:p>
    <w:p w:rsidR="00557D79" w:rsidRPr="00D6371E" w:rsidRDefault="00895C0A">
      <w:pPr>
        <w:rPr>
          <w:rFonts w:asciiTheme="majorHAnsi" w:hAnsiTheme="majorHAnsi" w:cstheme="majorHAnsi"/>
          <w:sz w:val="24"/>
          <w:szCs w:val="24"/>
        </w:rPr>
      </w:pPr>
      <w:r w:rsidRPr="00D6371E">
        <w:rPr>
          <w:rFonts w:asciiTheme="majorHAnsi" w:hAnsiTheme="majorHAnsi" w:cstheme="majorHAnsi"/>
          <w:sz w:val="24"/>
          <w:szCs w:val="24"/>
        </w:rPr>
        <w:t xml:space="preserve">The designated EYFS </w:t>
      </w:r>
      <w:r w:rsidR="00557D79" w:rsidRPr="00D6371E">
        <w:rPr>
          <w:rFonts w:asciiTheme="majorHAnsi" w:hAnsiTheme="majorHAnsi" w:cstheme="majorHAnsi"/>
          <w:sz w:val="24"/>
          <w:szCs w:val="24"/>
        </w:rPr>
        <w:t>lead</w:t>
      </w:r>
      <w:r w:rsidRPr="00D6371E">
        <w:rPr>
          <w:rFonts w:asciiTheme="majorHAnsi" w:hAnsiTheme="majorHAnsi" w:cstheme="majorHAnsi"/>
          <w:sz w:val="24"/>
          <w:szCs w:val="24"/>
        </w:rPr>
        <w:t xml:space="preserve"> at </w:t>
      </w:r>
      <w:r w:rsidR="00557D79" w:rsidRPr="00D6371E">
        <w:rPr>
          <w:rFonts w:asciiTheme="majorHAnsi" w:hAnsiTheme="majorHAnsi" w:cstheme="majorHAnsi"/>
          <w:sz w:val="24"/>
          <w:szCs w:val="24"/>
        </w:rPr>
        <w:t>Cedars is the manager,</w:t>
      </w:r>
      <w:r w:rsidRPr="00D6371E">
        <w:rPr>
          <w:rFonts w:asciiTheme="majorHAnsi" w:hAnsiTheme="majorHAnsi" w:cstheme="majorHAnsi"/>
          <w:sz w:val="24"/>
          <w:szCs w:val="24"/>
        </w:rPr>
        <w:t xml:space="preserve"> who is responsible for: </w:t>
      </w:r>
    </w:p>
    <w:p w:rsidR="00557D79"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i</w:t>
      </w:r>
      <w:r w:rsidR="00895C0A" w:rsidRPr="00D6371E">
        <w:rPr>
          <w:rFonts w:asciiTheme="majorHAnsi" w:hAnsiTheme="majorHAnsi" w:cstheme="majorHAnsi"/>
          <w:sz w:val="24"/>
          <w:szCs w:val="24"/>
        </w:rPr>
        <w:t>dentifying EYFS children when they join the Club,</w:t>
      </w:r>
      <w:r w:rsidRPr="00D6371E">
        <w:rPr>
          <w:rFonts w:asciiTheme="majorHAnsi" w:hAnsiTheme="majorHAnsi" w:cstheme="majorHAnsi"/>
          <w:sz w:val="24"/>
          <w:szCs w:val="24"/>
        </w:rPr>
        <w:t xml:space="preserve"> and informing the other staff </w:t>
      </w:r>
    </w:p>
    <w:p w:rsidR="00557D79"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d</w:t>
      </w:r>
      <w:r w:rsidR="00895C0A" w:rsidRPr="00D6371E">
        <w:rPr>
          <w:rFonts w:asciiTheme="majorHAnsi" w:hAnsiTheme="majorHAnsi" w:cstheme="majorHAnsi"/>
          <w:sz w:val="24"/>
          <w:szCs w:val="24"/>
        </w:rPr>
        <w:t xml:space="preserve">etermining the primary EYFS provider (typically, </w:t>
      </w:r>
      <w:r w:rsidRPr="00D6371E">
        <w:rPr>
          <w:rFonts w:asciiTheme="majorHAnsi" w:hAnsiTheme="majorHAnsi" w:cstheme="majorHAnsi"/>
          <w:sz w:val="24"/>
          <w:szCs w:val="24"/>
        </w:rPr>
        <w:t xml:space="preserve">solely </w:t>
      </w:r>
      <w:r w:rsidR="00895C0A" w:rsidRPr="00D6371E">
        <w:rPr>
          <w:rFonts w:asciiTheme="majorHAnsi" w:hAnsiTheme="majorHAnsi" w:cstheme="majorHAnsi"/>
          <w:sz w:val="24"/>
          <w:szCs w:val="24"/>
        </w:rPr>
        <w:t xml:space="preserve">the school) for each child </w:t>
      </w:r>
    </w:p>
    <w:p w:rsidR="00557D79"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a</w:t>
      </w:r>
      <w:r w:rsidR="00895C0A" w:rsidRPr="00D6371E">
        <w:rPr>
          <w:rFonts w:asciiTheme="majorHAnsi" w:hAnsiTheme="majorHAnsi" w:cstheme="majorHAnsi"/>
          <w:sz w:val="24"/>
          <w:szCs w:val="24"/>
        </w:rPr>
        <w:t>ssigning a key person for each EYFS child</w:t>
      </w:r>
    </w:p>
    <w:p w:rsidR="00557D79"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e</w:t>
      </w:r>
      <w:r w:rsidR="00895C0A" w:rsidRPr="00D6371E">
        <w:rPr>
          <w:rFonts w:asciiTheme="majorHAnsi" w:hAnsiTheme="majorHAnsi" w:cstheme="majorHAnsi"/>
          <w:sz w:val="24"/>
          <w:szCs w:val="24"/>
        </w:rPr>
        <w:t xml:space="preserve">nsuring that staff receive relevant EYFS training </w:t>
      </w:r>
      <w:r w:rsidR="000E7568" w:rsidRPr="00D6371E">
        <w:rPr>
          <w:rFonts w:asciiTheme="majorHAnsi" w:hAnsiTheme="majorHAnsi" w:cstheme="majorHAnsi"/>
          <w:sz w:val="24"/>
          <w:szCs w:val="24"/>
        </w:rPr>
        <w:t>from the EYFS lead</w:t>
      </w:r>
    </w:p>
    <w:p w:rsidR="00557D79"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 xml:space="preserve">ensuring that staff communicate appropriately with </w:t>
      </w:r>
      <w:r w:rsidR="00895C0A" w:rsidRPr="00D6371E">
        <w:rPr>
          <w:rFonts w:asciiTheme="majorHAnsi" w:hAnsiTheme="majorHAnsi" w:cstheme="majorHAnsi"/>
          <w:sz w:val="24"/>
          <w:szCs w:val="24"/>
        </w:rPr>
        <w:t>parents</w:t>
      </w:r>
      <w:r w:rsidR="000E7568" w:rsidRPr="00D6371E">
        <w:rPr>
          <w:rFonts w:asciiTheme="majorHAnsi" w:hAnsiTheme="majorHAnsi" w:cstheme="majorHAnsi"/>
          <w:sz w:val="24"/>
          <w:szCs w:val="24"/>
        </w:rPr>
        <w:t>, carers and the school</w:t>
      </w:r>
      <w:r w:rsidRPr="00D6371E">
        <w:rPr>
          <w:rFonts w:asciiTheme="majorHAnsi" w:hAnsiTheme="majorHAnsi" w:cstheme="majorHAnsi"/>
          <w:sz w:val="24"/>
          <w:szCs w:val="24"/>
        </w:rPr>
        <w:t xml:space="preserve"> in order to </w:t>
      </w:r>
      <w:r w:rsidR="00895C0A" w:rsidRPr="00D6371E">
        <w:rPr>
          <w:rFonts w:asciiTheme="majorHAnsi" w:hAnsiTheme="majorHAnsi" w:cstheme="majorHAnsi"/>
          <w:sz w:val="24"/>
          <w:szCs w:val="24"/>
        </w:rPr>
        <w:t>exchange</w:t>
      </w:r>
      <w:r w:rsidRPr="00D6371E">
        <w:rPr>
          <w:rFonts w:asciiTheme="majorHAnsi" w:hAnsiTheme="majorHAnsi" w:cstheme="majorHAnsi"/>
          <w:sz w:val="24"/>
          <w:szCs w:val="24"/>
        </w:rPr>
        <w:t xml:space="preserve"> relevant</w:t>
      </w:r>
      <w:r w:rsidR="00895C0A" w:rsidRPr="00D6371E">
        <w:rPr>
          <w:rFonts w:asciiTheme="majorHAnsi" w:hAnsiTheme="majorHAnsi" w:cstheme="majorHAnsi"/>
          <w:sz w:val="24"/>
          <w:szCs w:val="24"/>
        </w:rPr>
        <w:t xml:space="preserve"> information </w:t>
      </w:r>
    </w:p>
    <w:p w:rsidR="005066D7" w:rsidRPr="00D6371E" w:rsidRDefault="00557D79" w:rsidP="00557D79">
      <w:pPr>
        <w:pStyle w:val="ListParagraph"/>
        <w:numPr>
          <w:ilvl w:val="0"/>
          <w:numId w:val="1"/>
        </w:numPr>
        <w:rPr>
          <w:rFonts w:asciiTheme="majorHAnsi" w:hAnsiTheme="majorHAnsi" w:cstheme="majorHAnsi"/>
          <w:sz w:val="24"/>
          <w:szCs w:val="24"/>
        </w:rPr>
      </w:pPr>
      <w:r w:rsidRPr="00D6371E">
        <w:rPr>
          <w:rFonts w:asciiTheme="majorHAnsi" w:hAnsiTheme="majorHAnsi" w:cstheme="majorHAnsi"/>
          <w:sz w:val="24"/>
          <w:szCs w:val="24"/>
        </w:rPr>
        <w:t>a</w:t>
      </w:r>
      <w:r w:rsidR="00895C0A" w:rsidRPr="00D6371E">
        <w:rPr>
          <w:rFonts w:asciiTheme="majorHAnsi" w:hAnsiTheme="majorHAnsi" w:cstheme="majorHAnsi"/>
          <w:sz w:val="24"/>
          <w:szCs w:val="24"/>
        </w:rPr>
        <w:t>greeing information sharing with the EYF</w:t>
      </w:r>
      <w:r w:rsidR="000E7568" w:rsidRPr="00D6371E">
        <w:rPr>
          <w:rFonts w:asciiTheme="majorHAnsi" w:hAnsiTheme="majorHAnsi" w:cstheme="majorHAnsi"/>
          <w:sz w:val="24"/>
          <w:szCs w:val="24"/>
        </w:rPr>
        <w:t xml:space="preserve">S </w:t>
      </w:r>
      <w:r w:rsidR="00D6371E">
        <w:rPr>
          <w:rFonts w:asciiTheme="majorHAnsi" w:hAnsiTheme="majorHAnsi" w:cstheme="majorHAnsi"/>
          <w:sz w:val="24"/>
          <w:szCs w:val="24"/>
        </w:rPr>
        <w:t>teachers</w:t>
      </w:r>
      <w:r w:rsidR="000E7568" w:rsidRPr="00D6371E">
        <w:rPr>
          <w:rFonts w:asciiTheme="majorHAnsi" w:hAnsiTheme="majorHAnsi" w:cstheme="majorHAnsi"/>
          <w:sz w:val="24"/>
          <w:szCs w:val="24"/>
        </w:rPr>
        <w:t xml:space="preserve"> and gaining parental or carer </w:t>
      </w:r>
      <w:r w:rsidR="00895C0A" w:rsidRPr="00D6371E">
        <w:rPr>
          <w:rFonts w:asciiTheme="majorHAnsi" w:hAnsiTheme="majorHAnsi" w:cstheme="majorHAnsi"/>
          <w:sz w:val="24"/>
          <w:szCs w:val="24"/>
        </w:rPr>
        <w:t xml:space="preserve">consent for this where necessary </w:t>
      </w:r>
    </w:p>
    <w:p w:rsidR="007B0CD7" w:rsidRPr="00D6371E" w:rsidRDefault="00D6371E" w:rsidP="000E7568">
      <w:pPr>
        <w:rPr>
          <w:rFonts w:asciiTheme="majorHAnsi" w:hAnsiTheme="majorHAnsi" w:cstheme="majorHAnsi"/>
          <w:sz w:val="24"/>
          <w:szCs w:val="24"/>
        </w:rPr>
      </w:pPr>
      <w:r>
        <w:rPr>
          <w:rFonts w:asciiTheme="majorHAnsi" w:hAnsiTheme="majorHAnsi" w:cstheme="majorHAnsi"/>
          <w:sz w:val="24"/>
          <w:szCs w:val="24"/>
        </w:rPr>
        <w:t xml:space="preserve">To support inclusion, members of our EYFS community may wear a high-vis top; this will only be used when necessary for safeguarding. For example, children visiting an </w:t>
      </w:r>
      <w:r w:rsidR="000D59D6">
        <w:rPr>
          <w:rFonts w:asciiTheme="majorHAnsi" w:hAnsiTheme="majorHAnsi" w:cstheme="majorHAnsi"/>
          <w:sz w:val="24"/>
          <w:szCs w:val="24"/>
        </w:rPr>
        <w:t>after-school</w:t>
      </w:r>
      <w:r>
        <w:rPr>
          <w:rFonts w:asciiTheme="majorHAnsi" w:hAnsiTheme="majorHAnsi" w:cstheme="majorHAnsi"/>
          <w:sz w:val="24"/>
          <w:szCs w:val="24"/>
        </w:rPr>
        <w:t xml:space="preserve"> event (i.e., summer fayre), will be accompanied by an adult in a very small group and wear a high-vis top to ensure their safety</w:t>
      </w:r>
      <w:r w:rsidR="000D59D6">
        <w:rPr>
          <w:rFonts w:asciiTheme="majorHAnsi" w:hAnsiTheme="majorHAnsi" w:cstheme="majorHAnsi"/>
          <w:sz w:val="24"/>
          <w:szCs w:val="24"/>
        </w:rPr>
        <w:t xml:space="preserve"> and inclusion during </w:t>
      </w:r>
      <w:r>
        <w:rPr>
          <w:rFonts w:asciiTheme="majorHAnsi" w:hAnsiTheme="majorHAnsi" w:cstheme="majorHAnsi"/>
          <w:sz w:val="24"/>
          <w:szCs w:val="24"/>
        </w:rPr>
        <w:t>busy events</w:t>
      </w:r>
      <w:r w:rsidR="000D59D6">
        <w:rPr>
          <w:rFonts w:asciiTheme="majorHAnsi" w:hAnsiTheme="majorHAnsi" w:cstheme="majorHAnsi"/>
          <w:sz w:val="24"/>
          <w:szCs w:val="24"/>
        </w:rPr>
        <w:t>.</w:t>
      </w:r>
      <w:bookmarkStart w:id="0" w:name="_GoBack"/>
      <w:bookmarkEnd w:id="0"/>
    </w:p>
    <w:p w:rsidR="005066D7" w:rsidRPr="00D6371E" w:rsidRDefault="005066D7" w:rsidP="000E7568">
      <w:pPr>
        <w:rPr>
          <w:rFonts w:asciiTheme="majorHAnsi" w:hAnsiTheme="majorHAnsi" w:cstheme="majorHAnsi"/>
          <w:sz w:val="24"/>
          <w:szCs w:val="24"/>
        </w:rPr>
      </w:pPr>
      <w:r w:rsidRPr="00D6371E">
        <w:rPr>
          <w:rFonts w:asciiTheme="majorHAnsi" w:hAnsiTheme="majorHAnsi" w:cstheme="majorHAnsi"/>
          <w:sz w:val="24"/>
          <w:szCs w:val="24"/>
        </w:rPr>
        <w:t xml:space="preserve">For each EYFS child, Cedars </w:t>
      </w:r>
      <w:r w:rsidR="00895C0A" w:rsidRPr="00D6371E">
        <w:rPr>
          <w:rFonts w:asciiTheme="majorHAnsi" w:hAnsiTheme="majorHAnsi" w:cstheme="majorHAnsi"/>
          <w:sz w:val="24"/>
          <w:szCs w:val="24"/>
        </w:rPr>
        <w:t xml:space="preserve">will </w:t>
      </w:r>
      <w:r w:rsidRPr="00D6371E">
        <w:rPr>
          <w:rFonts w:asciiTheme="majorHAnsi" w:hAnsiTheme="majorHAnsi" w:cstheme="majorHAnsi"/>
          <w:sz w:val="24"/>
          <w:szCs w:val="24"/>
        </w:rPr>
        <w:t xml:space="preserve">ensure that activities are relevant and accessible. Where possible, activities will link with </w:t>
      </w:r>
      <w:r w:rsidR="00895C0A" w:rsidRPr="00D6371E">
        <w:rPr>
          <w:rFonts w:asciiTheme="majorHAnsi" w:hAnsiTheme="majorHAnsi" w:cstheme="majorHAnsi"/>
          <w:sz w:val="24"/>
          <w:szCs w:val="24"/>
        </w:rPr>
        <w:t>areas of EYFS learning and development</w:t>
      </w:r>
      <w:r w:rsidRPr="00D6371E">
        <w:rPr>
          <w:rFonts w:asciiTheme="majorHAnsi" w:hAnsiTheme="majorHAnsi" w:cstheme="majorHAnsi"/>
          <w:sz w:val="24"/>
          <w:szCs w:val="24"/>
        </w:rPr>
        <w:t xml:space="preserve">. </w:t>
      </w:r>
      <w:r w:rsidR="00895C0A" w:rsidRPr="00D6371E">
        <w:rPr>
          <w:rFonts w:asciiTheme="majorHAnsi" w:hAnsiTheme="majorHAnsi" w:cstheme="majorHAnsi"/>
          <w:sz w:val="24"/>
          <w:szCs w:val="24"/>
        </w:rPr>
        <w:t xml:space="preserve">In delivering these areas of learning and development staff will: </w:t>
      </w:r>
    </w:p>
    <w:p w:rsidR="00E1187D" w:rsidRPr="00D6371E" w:rsidRDefault="00094D11" w:rsidP="005066D7">
      <w:pPr>
        <w:pStyle w:val="ListParagraph"/>
        <w:numPr>
          <w:ilvl w:val="0"/>
          <w:numId w:val="2"/>
        </w:numPr>
        <w:rPr>
          <w:rFonts w:asciiTheme="majorHAnsi" w:hAnsiTheme="majorHAnsi" w:cstheme="majorHAnsi"/>
          <w:sz w:val="24"/>
          <w:szCs w:val="24"/>
        </w:rPr>
      </w:pPr>
      <w:r w:rsidRPr="00D6371E">
        <w:rPr>
          <w:rFonts w:asciiTheme="majorHAnsi" w:hAnsiTheme="majorHAnsi" w:cstheme="majorHAnsi"/>
          <w:sz w:val="24"/>
          <w:szCs w:val="24"/>
        </w:rPr>
        <w:t>liaise with the EYFS teachers and contribute to recording the children/s learning where appropriate.</w:t>
      </w:r>
    </w:p>
    <w:p w:rsidR="00E1187D" w:rsidRPr="00D6371E" w:rsidRDefault="00895C0A" w:rsidP="00E1187D">
      <w:pPr>
        <w:pStyle w:val="ListParagraph"/>
        <w:numPr>
          <w:ilvl w:val="0"/>
          <w:numId w:val="2"/>
        </w:numPr>
        <w:rPr>
          <w:rFonts w:asciiTheme="majorHAnsi" w:hAnsiTheme="majorHAnsi" w:cstheme="majorHAnsi"/>
          <w:sz w:val="24"/>
          <w:szCs w:val="24"/>
        </w:rPr>
      </w:pPr>
      <w:r w:rsidRPr="00D6371E">
        <w:rPr>
          <w:rFonts w:asciiTheme="majorHAnsi" w:hAnsiTheme="majorHAnsi" w:cstheme="majorHAnsi"/>
          <w:sz w:val="24"/>
          <w:szCs w:val="24"/>
        </w:rPr>
        <w:lastRenderedPageBreak/>
        <w:t xml:space="preserve">provide opportunities which are appropriate to each child’s stage of development. </w:t>
      </w:r>
      <w:r w:rsidR="00E1187D" w:rsidRPr="00D6371E">
        <w:rPr>
          <w:rFonts w:asciiTheme="majorHAnsi" w:hAnsiTheme="majorHAnsi" w:cstheme="majorHAnsi"/>
          <w:sz w:val="24"/>
          <w:szCs w:val="24"/>
        </w:rPr>
        <w:t xml:space="preserve">Cedars </w:t>
      </w:r>
      <w:r w:rsidRPr="00D6371E">
        <w:rPr>
          <w:rFonts w:asciiTheme="majorHAnsi" w:hAnsiTheme="majorHAnsi" w:cstheme="majorHAnsi"/>
          <w:sz w:val="24"/>
          <w:szCs w:val="24"/>
        </w:rPr>
        <w:t>provides a mix of adult-led and child-initiated activities</w:t>
      </w:r>
      <w:r w:rsidR="00E1187D" w:rsidRPr="00D6371E">
        <w:rPr>
          <w:rFonts w:asciiTheme="majorHAnsi" w:hAnsiTheme="majorHAnsi" w:cstheme="majorHAnsi"/>
          <w:sz w:val="24"/>
          <w:szCs w:val="24"/>
        </w:rPr>
        <w:t xml:space="preserve"> and</w:t>
      </w:r>
      <w:r w:rsidRPr="00D6371E">
        <w:rPr>
          <w:rFonts w:asciiTheme="majorHAnsi" w:hAnsiTheme="majorHAnsi" w:cstheme="majorHAnsi"/>
          <w:sz w:val="24"/>
          <w:szCs w:val="24"/>
        </w:rPr>
        <w:t xml:space="preserve"> follows play principles, allowing children to choose how they occupy their time</w:t>
      </w:r>
      <w:r w:rsidR="00E1187D" w:rsidRPr="00D6371E">
        <w:rPr>
          <w:rFonts w:asciiTheme="majorHAnsi" w:hAnsiTheme="majorHAnsi" w:cstheme="majorHAnsi"/>
          <w:sz w:val="24"/>
          <w:szCs w:val="24"/>
        </w:rPr>
        <w:t xml:space="preserve">. </w:t>
      </w:r>
      <w:r w:rsidRPr="00D6371E">
        <w:rPr>
          <w:rFonts w:asciiTheme="majorHAnsi" w:hAnsiTheme="majorHAnsi" w:cstheme="majorHAnsi"/>
          <w:sz w:val="24"/>
          <w:szCs w:val="24"/>
        </w:rPr>
        <w:t xml:space="preserve"> </w:t>
      </w:r>
    </w:p>
    <w:p w:rsidR="00094D11" w:rsidRPr="00D6371E" w:rsidRDefault="00156349" w:rsidP="00E1187D">
      <w:pPr>
        <w:pStyle w:val="ListParagraph"/>
        <w:numPr>
          <w:ilvl w:val="0"/>
          <w:numId w:val="2"/>
        </w:numPr>
        <w:rPr>
          <w:rFonts w:asciiTheme="majorHAnsi" w:hAnsiTheme="majorHAnsi" w:cstheme="majorHAnsi"/>
          <w:sz w:val="24"/>
          <w:szCs w:val="24"/>
        </w:rPr>
      </w:pPr>
      <w:r w:rsidRPr="00D6371E">
        <w:rPr>
          <w:rFonts w:asciiTheme="majorHAnsi" w:hAnsiTheme="majorHAnsi" w:cstheme="majorHAnsi"/>
          <w:sz w:val="24"/>
          <w:szCs w:val="24"/>
        </w:rPr>
        <w:t xml:space="preserve">provide </w:t>
      </w:r>
      <w:r w:rsidR="00094D11" w:rsidRPr="00D6371E">
        <w:rPr>
          <w:rFonts w:asciiTheme="majorHAnsi" w:hAnsiTheme="majorHAnsi" w:cstheme="majorHAnsi"/>
          <w:sz w:val="24"/>
          <w:szCs w:val="24"/>
        </w:rPr>
        <w:t>opportunities</w:t>
      </w:r>
      <w:r w:rsidRPr="00D6371E">
        <w:rPr>
          <w:rFonts w:asciiTheme="majorHAnsi" w:hAnsiTheme="majorHAnsi" w:cstheme="majorHAnsi"/>
          <w:sz w:val="24"/>
          <w:szCs w:val="24"/>
        </w:rPr>
        <w:t xml:space="preserve"> for igniting children</w:t>
      </w:r>
      <w:r w:rsidR="00094D11" w:rsidRPr="00D6371E">
        <w:rPr>
          <w:rFonts w:asciiTheme="majorHAnsi" w:hAnsiTheme="majorHAnsi" w:cstheme="majorHAnsi"/>
          <w:sz w:val="24"/>
          <w:szCs w:val="24"/>
        </w:rPr>
        <w:t>’s</w:t>
      </w:r>
      <w:r w:rsidRPr="00D6371E">
        <w:rPr>
          <w:rFonts w:asciiTheme="majorHAnsi" w:hAnsiTheme="majorHAnsi" w:cstheme="majorHAnsi"/>
          <w:sz w:val="24"/>
          <w:szCs w:val="24"/>
        </w:rPr>
        <w:t xml:space="preserve"> curiosity and enthusiasm for learning and for building their capacity to learn, form relationships and thrive. </w:t>
      </w:r>
    </w:p>
    <w:p w:rsidR="00156349" w:rsidRPr="00D6371E" w:rsidRDefault="00156349" w:rsidP="00E1187D">
      <w:pPr>
        <w:pStyle w:val="ListParagraph"/>
        <w:numPr>
          <w:ilvl w:val="0"/>
          <w:numId w:val="2"/>
        </w:numPr>
        <w:rPr>
          <w:rFonts w:asciiTheme="majorHAnsi" w:hAnsiTheme="majorHAnsi" w:cstheme="majorHAnsi"/>
          <w:sz w:val="24"/>
          <w:szCs w:val="24"/>
        </w:rPr>
      </w:pPr>
      <w:r w:rsidRPr="00D6371E">
        <w:rPr>
          <w:rFonts w:asciiTheme="majorHAnsi" w:hAnsiTheme="majorHAnsi" w:cstheme="majorHAnsi"/>
          <w:sz w:val="24"/>
          <w:szCs w:val="24"/>
        </w:rPr>
        <w:t>The three prime areas will be the focus of planning:</w:t>
      </w:r>
    </w:p>
    <w:p w:rsidR="00156349" w:rsidRPr="00D6371E" w:rsidRDefault="00156349" w:rsidP="00156349">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communication and language</w:t>
      </w:r>
    </w:p>
    <w:p w:rsidR="00156349" w:rsidRPr="00D6371E" w:rsidRDefault="00156349" w:rsidP="00156349">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physical development</w:t>
      </w:r>
    </w:p>
    <w:p w:rsidR="00156349" w:rsidRPr="00D6371E" w:rsidRDefault="00156349" w:rsidP="00156349">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 xml:space="preserve">personal, social and emotional development </w:t>
      </w:r>
    </w:p>
    <w:p w:rsidR="00204C27" w:rsidRPr="00D6371E" w:rsidRDefault="00895C0A" w:rsidP="00D23323">
      <w:pPr>
        <w:pStyle w:val="ListParagraph"/>
        <w:numPr>
          <w:ilvl w:val="0"/>
          <w:numId w:val="2"/>
        </w:numPr>
        <w:rPr>
          <w:rFonts w:asciiTheme="majorHAnsi" w:hAnsiTheme="majorHAnsi" w:cstheme="majorHAnsi"/>
          <w:sz w:val="24"/>
          <w:szCs w:val="24"/>
        </w:rPr>
      </w:pPr>
      <w:r w:rsidRPr="00D6371E">
        <w:rPr>
          <w:rFonts w:asciiTheme="majorHAnsi" w:hAnsiTheme="majorHAnsi" w:cstheme="majorHAnsi"/>
          <w:sz w:val="24"/>
          <w:szCs w:val="24"/>
        </w:rPr>
        <w:t>recognise the four overarching principles of EYFS:</w:t>
      </w:r>
      <w:r w:rsidR="00D23323" w:rsidRPr="00D6371E">
        <w:rPr>
          <w:rFonts w:asciiTheme="majorHAnsi" w:hAnsiTheme="majorHAnsi" w:cstheme="majorHAnsi"/>
          <w:sz w:val="24"/>
          <w:szCs w:val="24"/>
        </w:rPr>
        <w:t xml:space="preserve"> </w:t>
      </w:r>
    </w:p>
    <w:p w:rsidR="00652410" w:rsidRPr="00D6371E" w:rsidRDefault="00895C0A" w:rsidP="00204C27">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A Unique Child: Every child is constantly learning and can be resilient, capable, confid</w:t>
      </w:r>
      <w:r w:rsidR="00204C27" w:rsidRPr="00D6371E">
        <w:rPr>
          <w:rFonts w:asciiTheme="majorHAnsi" w:hAnsiTheme="majorHAnsi" w:cstheme="majorHAnsi"/>
          <w:sz w:val="24"/>
          <w:szCs w:val="24"/>
        </w:rPr>
        <w:t>ent and self-</w:t>
      </w:r>
      <w:r w:rsidRPr="00D6371E">
        <w:rPr>
          <w:rFonts w:asciiTheme="majorHAnsi" w:hAnsiTheme="majorHAnsi" w:cstheme="majorHAnsi"/>
          <w:sz w:val="24"/>
          <w:szCs w:val="24"/>
        </w:rPr>
        <w:t xml:space="preserve">assured. </w:t>
      </w:r>
      <w:r w:rsidR="00204C27" w:rsidRPr="00D6371E">
        <w:rPr>
          <w:rFonts w:asciiTheme="majorHAnsi" w:hAnsiTheme="majorHAnsi" w:cstheme="majorHAnsi"/>
          <w:sz w:val="24"/>
          <w:szCs w:val="24"/>
        </w:rPr>
        <w:t xml:space="preserve">Staff always </w:t>
      </w:r>
      <w:r w:rsidRPr="00D6371E">
        <w:rPr>
          <w:rFonts w:asciiTheme="majorHAnsi" w:hAnsiTheme="majorHAnsi" w:cstheme="majorHAnsi"/>
          <w:sz w:val="24"/>
          <w:szCs w:val="24"/>
        </w:rPr>
        <w:t xml:space="preserve">use positive encouragement and praise to motivate the children in our care. </w:t>
      </w:r>
    </w:p>
    <w:p w:rsidR="00204C27" w:rsidRPr="00D6371E" w:rsidRDefault="00895C0A" w:rsidP="00204C27">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 xml:space="preserve">Positive Relationships: Children learn to be strong and independent through positive relationships. We aim to develop caring, respectful, professional relationships with the children and their families. </w:t>
      </w:r>
    </w:p>
    <w:p w:rsidR="00D23323" w:rsidRPr="00D6371E" w:rsidRDefault="00895C0A" w:rsidP="00204C27">
      <w:pPr>
        <w:pStyle w:val="ListParagraph"/>
        <w:numPr>
          <w:ilvl w:val="1"/>
          <w:numId w:val="2"/>
        </w:numPr>
        <w:rPr>
          <w:rFonts w:asciiTheme="majorHAnsi" w:hAnsiTheme="majorHAnsi" w:cstheme="majorHAnsi"/>
          <w:sz w:val="24"/>
          <w:szCs w:val="24"/>
        </w:rPr>
      </w:pPr>
      <w:r w:rsidRPr="00D6371E">
        <w:rPr>
          <w:rFonts w:asciiTheme="majorHAnsi" w:hAnsiTheme="majorHAnsi" w:cstheme="majorHAnsi"/>
          <w:sz w:val="24"/>
          <w:szCs w:val="24"/>
        </w:rPr>
        <w:t xml:space="preserve">Enabling Environments: Children learn and develop well in environments in which their experiences respond to their individual needs and where there is a strong partnership between practitioners and parents/carers. </w:t>
      </w:r>
    </w:p>
    <w:p w:rsidR="00D23323" w:rsidRPr="00D6371E" w:rsidRDefault="00D6371E" w:rsidP="00D23323">
      <w:pPr>
        <w:pStyle w:val="ListParagraph"/>
        <w:numPr>
          <w:ilvl w:val="1"/>
          <w:numId w:val="2"/>
        </w:numPr>
        <w:rPr>
          <w:rFonts w:asciiTheme="majorHAnsi" w:hAnsiTheme="majorHAnsi" w:cstheme="majorHAnsi"/>
          <w:sz w:val="24"/>
          <w:szCs w:val="24"/>
        </w:rPr>
      </w:pPr>
      <w:r>
        <w:rPr>
          <w:rFonts w:asciiTheme="majorHAnsi" w:hAnsiTheme="majorHAnsi" w:cstheme="majorHAnsi"/>
          <w:sz w:val="24"/>
          <w:szCs w:val="24"/>
        </w:rPr>
        <w:t>Learning and Development: S</w:t>
      </w:r>
      <w:r w:rsidR="00204C27" w:rsidRPr="00D6371E">
        <w:rPr>
          <w:rFonts w:asciiTheme="majorHAnsi" w:hAnsiTheme="majorHAnsi" w:cstheme="majorHAnsi"/>
          <w:sz w:val="24"/>
          <w:szCs w:val="24"/>
        </w:rPr>
        <w:t>taff</w:t>
      </w:r>
      <w:r w:rsidR="00895C0A" w:rsidRPr="00D6371E">
        <w:rPr>
          <w:rFonts w:asciiTheme="majorHAnsi" w:hAnsiTheme="majorHAnsi" w:cstheme="majorHAnsi"/>
          <w:sz w:val="24"/>
          <w:szCs w:val="24"/>
        </w:rPr>
        <w:t xml:space="preserve"> observe children in order to understand their current interests and development before planning appropriate </w:t>
      </w:r>
      <w:r w:rsidR="00D23323" w:rsidRPr="00D6371E">
        <w:rPr>
          <w:rFonts w:asciiTheme="majorHAnsi" w:hAnsiTheme="majorHAnsi" w:cstheme="majorHAnsi"/>
          <w:sz w:val="24"/>
          <w:szCs w:val="24"/>
        </w:rPr>
        <w:t>play-based activities for them</w:t>
      </w:r>
      <w:r>
        <w:rPr>
          <w:rFonts w:asciiTheme="majorHAnsi" w:hAnsiTheme="majorHAnsi" w:cstheme="majorHAnsi"/>
          <w:sz w:val="24"/>
          <w:szCs w:val="24"/>
        </w:rPr>
        <w:t>, aimed at playing, exploring, creating and thinking critically</w:t>
      </w:r>
      <w:r w:rsidR="00D23323" w:rsidRPr="00D6371E">
        <w:rPr>
          <w:rFonts w:asciiTheme="majorHAnsi" w:hAnsiTheme="majorHAnsi" w:cstheme="majorHAnsi"/>
          <w:sz w:val="24"/>
          <w:szCs w:val="24"/>
        </w:rPr>
        <w:t>.</w:t>
      </w:r>
    </w:p>
    <w:p w:rsidR="007B0CD7" w:rsidRPr="00D6371E" w:rsidRDefault="007B0CD7" w:rsidP="00D23323">
      <w:pPr>
        <w:rPr>
          <w:rFonts w:asciiTheme="majorHAnsi" w:hAnsiTheme="majorHAnsi" w:cstheme="majorHAnsi"/>
          <w:sz w:val="24"/>
          <w:szCs w:val="24"/>
        </w:rPr>
      </w:pPr>
    </w:p>
    <w:p w:rsidR="00FD6703" w:rsidRPr="00D6371E" w:rsidRDefault="00895C0A" w:rsidP="00D23323">
      <w:pPr>
        <w:rPr>
          <w:rFonts w:asciiTheme="majorHAnsi" w:hAnsiTheme="majorHAnsi" w:cstheme="majorHAnsi"/>
          <w:sz w:val="24"/>
          <w:szCs w:val="24"/>
        </w:rPr>
      </w:pPr>
      <w:r w:rsidRPr="00D6371E">
        <w:rPr>
          <w:rFonts w:asciiTheme="majorHAnsi" w:hAnsiTheme="majorHAnsi" w:cstheme="majorHAnsi"/>
          <w:sz w:val="24"/>
          <w:szCs w:val="24"/>
        </w:rPr>
        <w:t xml:space="preserve">Children develop and learn in different ways and at different rates. The EYFS framework covers the education and care of all children in Early Years provision, including children with </w:t>
      </w:r>
      <w:r w:rsidR="00D6371E">
        <w:rPr>
          <w:rFonts w:asciiTheme="majorHAnsi" w:hAnsiTheme="majorHAnsi" w:cstheme="majorHAnsi"/>
          <w:sz w:val="24"/>
          <w:szCs w:val="24"/>
        </w:rPr>
        <w:t>S</w:t>
      </w:r>
      <w:r w:rsidRPr="00D6371E">
        <w:rPr>
          <w:rFonts w:asciiTheme="majorHAnsi" w:hAnsiTheme="majorHAnsi" w:cstheme="majorHAnsi"/>
          <w:sz w:val="24"/>
          <w:szCs w:val="24"/>
        </w:rPr>
        <w:t xml:space="preserve">pecial </w:t>
      </w:r>
      <w:r w:rsidR="00D6371E">
        <w:rPr>
          <w:rFonts w:asciiTheme="majorHAnsi" w:hAnsiTheme="majorHAnsi" w:cstheme="majorHAnsi"/>
          <w:sz w:val="24"/>
          <w:szCs w:val="24"/>
        </w:rPr>
        <w:t>E</w:t>
      </w:r>
      <w:r w:rsidRPr="00D6371E">
        <w:rPr>
          <w:rFonts w:asciiTheme="majorHAnsi" w:hAnsiTheme="majorHAnsi" w:cstheme="majorHAnsi"/>
          <w:sz w:val="24"/>
          <w:szCs w:val="24"/>
        </w:rPr>
        <w:t xml:space="preserve">ducational </w:t>
      </w:r>
      <w:r w:rsidR="00D6371E">
        <w:rPr>
          <w:rFonts w:asciiTheme="majorHAnsi" w:hAnsiTheme="majorHAnsi" w:cstheme="majorHAnsi"/>
          <w:sz w:val="24"/>
          <w:szCs w:val="24"/>
        </w:rPr>
        <w:t>N</w:t>
      </w:r>
      <w:r w:rsidRPr="00D6371E">
        <w:rPr>
          <w:rFonts w:asciiTheme="majorHAnsi" w:hAnsiTheme="majorHAnsi" w:cstheme="majorHAnsi"/>
          <w:sz w:val="24"/>
          <w:szCs w:val="24"/>
        </w:rPr>
        <w:t xml:space="preserve">eeds and </w:t>
      </w:r>
      <w:r w:rsidR="00D6371E">
        <w:rPr>
          <w:rFonts w:asciiTheme="majorHAnsi" w:hAnsiTheme="majorHAnsi" w:cstheme="majorHAnsi"/>
          <w:sz w:val="24"/>
          <w:szCs w:val="24"/>
        </w:rPr>
        <w:t>D</w:t>
      </w:r>
      <w:r w:rsidRPr="00D6371E">
        <w:rPr>
          <w:rFonts w:asciiTheme="majorHAnsi" w:hAnsiTheme="majorHAnsi" w:cstheme="majorHAnsi"/>
          <w:sz w:val="24"/>
          <w:szCs w:val="24"/>
        </w:rPr>
        <w:t>isabilities. We tailor the experiences we offer the children in our care according to</w:t>
      </w:r>
      <w:r w:rsidR="00D23323" w:rsidRPr="00D6371E">
        <w:rPr>
          <w:rFonts w:asciiTheme="majorHAnsi" w:hAnsiTheme="majorHAnsi" w:cstheme="majorHAnsi"/>
          <w:sz w:val="24"/>
          <w:szCs w:val="24"/>
        </w:rPr>
        <w:t xml:space="preserve"> the framework and the child’s</w:t>
      </w:r>
      <w:r w:rsidRPr="00D6371E">
        <w:rPr>
          <w:rFonts w:asciiTheme="majorHAnsi" w:hAnsiTheme="majorHAnsi" w:cstheme="majorHAnsi"/>
          <w:sz w:val="24"/>
          <w:szCs w:val="24"/>
        </w:rPr>
        <w:t xml:space="preserve"> individual </w:t>
      </w:r>
      <w:r w:rsidR="00094D11" w:rsidRPr="00D6371E">
        <w:rPr>
          <w:rFonts w:asciiTheme="majorHAnsi" w:hAnsiTheme="majorHAnsi" w:cstheme="majorHAnsi"/>
          <w:sz w:val="24"/>
          <w:szCs w:val="24"/>
        </w:rPr>
        <w:t>stage.</w:t>
      </w:r>
      <w:r w:rsidRPr="00D6371E">
        <w:rPr>
          <w:rFonts w:asciiTheme="majorHAnsi" w:hAnsiTheme="majorHAnsi" w:cstheme="majorHAnsi"/>
          <w:sz w:val="24"/>
          <w:szCs w:val="24"/>
        </w:rPr>
        <w:t xml:space="preserve"> </w:t>
      </w:r>
    </w:p>
    <w:sectPr w:rsidR="00FD6703" w:rsidRPr="00D637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401862"/>
    <w:multiLevelType w:val="hybridMultilevel"/>
    <w:tmpl w:val="B1D0215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58E1080C"/>
    <w:multiLevelType w:val="hybridMultilevel"/>
    <w:tmpl w:val="D5B2A9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5C0A"/>
    <w:rsid w:val="00064544"/>
    <w:rsid w:val="00094D11"/>
    <w:rsid w:val="000D59D6"/>
    <w:rsid w:val="000E44B8"/>
    <w:rsid w:val="000E7568"/>
    <w:rsid w:val="00156349"/>
    <w:rsid w:val="00204C27"/>
    <w:rsid w:val="003A61A3"/>
    <w:rsid w:val="004964CF"/>
    <w:rsid w:val="005066D7"/>
    <w:rsid w:val="00557D79"/>
    <w:rsid w:val="00652410"/>
    <w:rsid w:val="007B0CD7"/>
    <w:rsid w:val="00873800"/>
    <w:rsid w:val="00895C0A"/>
    <w:rsid w:val="00D23323"/>
    <w:rsid w:val="00D6371E"/>
    <w:rsid w:val="00E1187D"/>
    <w:rsid w:val="00F82304"/>
    <w:rsid w:val="00FD67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F26EF"/>
  <w15:docId w15:val="{C0727EF4-40DB-4A3F-957B-4A07D1922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7D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1372</TotalTime>
  <Pages>2</Pages>
  <Words>550</Words>
  <Characters>3135</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Joint</dc:creator>
  <cp:keywords/>
  <dc:description/>
  <cp:lastModifiedBy>R.Joint</cp:lastModifiedBy>
  <cp:revision>17</cp:revision>
  <dcterms:created xsi:type="dcterms:W3CDTF">2016-11-19T12:43:00Z</dcterms:created>
  <dcterms:modified xsi:type="dcterms:W3CDTF">2024-05-07T09:53:00Z</dcterms:modified>
</cp:coreProperties>
</file>